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8" w:rsidRDefault="00A66CB8" w:rsidP="00A66C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3360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07" y="21385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ind w:firstLine="709"/>
        <w:rPr>
          <w:sz w:val="28"/>
          <w:szCs w:val="28"/>
        </w:rPr>
      </w:pPr>
    </w:p>
    <w:p w:rsidR="00A66CB8" w:rsidRDefault="00A66CB8" w:rsidP="00A66CB8">
      <w:pPr>
        <w:jc w:val="center"/>
        <w:rPr>
          <w:bCs/>
        </w:rPr>
      </w:pPr>
    </w:p>
    <w:p w:rsidR="00A66CB8" w:rsidRPr="00A66CB8" w:rsidRDefault="00A66CB8" w:rsidP="00A66CB8">
      <w:pPr>
        <w:jc w:val="right"/>
        <w:rPr>
          <w:sz w:val="28"/>
          <w:szCs w:val="28"/>
        </w:rPr>
      </w:pPr>
    </w:p>
    <w:p w:rsidR="00A66CB8" w:rsidRDefault="00A66CB8" w:rsidP="00A66CB8">
      <w:pPr>
        <w:ind w:firstLine="709"/>
        <w:jc w:val="both"/>
        <w:rPr>
          <w:sz w:val="28"/>
          <w:szCs w:val="28"/>
        </w:rPr>
        <w:sectPr w:rsidR="00A66CB8" w:rsidSect="00A66CB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6CB8" w:rsidRPr="00A66CB8" w:rsidRDefault="00A66CB8" w:rsidP="00A66CB8">
      <w:pPr>
        <w:ind w:firstLine="709"/>
        <w:jc w:val="both"/>
        <w:rPr>
          <w:sz w:val="28"/>
          <w:szCs w:val="28"/>
        </w:rPr>
      </w:pPr>
    </w:p>
    <w:p w:rsidR="00A66CB8" w:rsidRPr="00A66CB8" w:rsidRDefault="00A66CB8" w:rsidP="00A66CB8">
      <w:pPr>
        <w:ind w:firstLine="709"/>
        <w:jc w:val="both"/>
        <w:rPr>
          <w:sz w:val="28"/>
          <w:szCs w:val="28"/>
        </w:rPr>
      </w:pPr>
    </w:p>
    <w:p w:rsidR="00AA67A7" w:rsidRDefault="00AA67A7" w:rsidP="00AA67A7">
      <w:pPr>
        <w:ind w:firstLine="709"/>
        <w:rPr>
          <w:sz w:val="28"/>
          <w:szCs w:val="28"/>
        </w:rPr>
      </w:pPr>
    </w:p>
    <w:p w:rsidR="00AA67A7" w:rsidRDefault="00AA67A7" w:rsidP="00AA67A7"/>
    <w:p w:rsidR="00AA67A7" w:rsidRPr="0080030B" w:rsidRDefault="00AA67A7" w:rsidP="00AA67A7">
      <w:r w:rsidRPr="0080030B">
        <w:t>Тамбовское региональное отделение</w:t>
      </w:r>
    </w:p>
    <w:p w:rsidR="00AA67A7" w:rsidRDefault="00AA67A7" w:rsidP="00AA67A7">
      <w:r w:rsidRPr="0080030B">
        <w:t>г. Тамбов ул. Московская д. 74, оф. 1</w:t>
      </w:r>
    </w:p>
    <w:p w:rsidR="00AA67A7" w:rsidRDefault="00AA67A7" w:rsidP="00AA67A7">
      <w:pPr>
        <w:rPr>
          <w:bCs/>
        </w:rPr>
      </w:pPr>
      <w:r w:rsidRPr="00351973">
        <w:rPr>
          <w:bCs/>
        </w:rPr>
        <w:t xml:space="preserve">Исх. </w:t>
      </w:r>
      <w:r w:rsidR="002B5853">
        <w:rPr>
          <w:bCs/>
        </w:rPr>
        <w:t xml:space="preserve">01-11 </w:t>
      </w:r>
      <w:r w:rsidRPr="002B5853">
        <w:rPr>
          <w:bCs/>
        </w:rPr>
        <w:t xml:space="preserve">от </w:t>
      </w:r>
      <w:r w:rsidR="00BC1A68">
        <w:rPr>
          <w:bCs/>
        </w:rPr>
        <w:t>25</w:t>
      </w:r>
      <w:r w:rsidRPr="002B5853">
        <w:rPr>
          <w:bCs/>
        </w:rPr>
        <w:t>.</w:t>
      </w:r>
      <w:r w:rsidR="002B5853">
        <w:rPr>
          <w:bCs/>
        </w:rPr>
        <w:t>11</w:t>
      </w:r>
      <w:r w:rsidRPr="002B5853">
        <w:rPr>
          <w:bCs/>
        </w:rPr>
        <w:t>.20</w:t>
      </w:r>
      <w:r w:rsidR="002B5853">
        <w:rPr>
          <w:bCs/>
        </w:rPr>
        <w:t>20</w:t>
      </w:r>
    </w:p>
    <w:p w:rsidR="00A66CB8" w:rsidRPr="002B5853" w:rsidRDefault="00A66CB8" w:rsidP="002B5853">
      <w:pPr>
        <w:ind w:firstLine="709"/>
        <w:jc w:val="center"/>
        <w:rPr>
          <w:b/>
          <w:bCs/>
          <w:sz w:val="24"/>
          <w:szCs w:val="24"/>
        </w:rPr>
      </w:pPr>
      <w:r w:rsidRPr="002B5853">
        <w:rPr>
          <w:b/>
          <w:bCs/>
          <w:sz w:val="24"/>
          <w:szCs w:val="24"/>
        </w:rPr>
        <w:t>П О Л О Ж Е Н И Е</w:t>
      </w:r>
    </w:p>
    <w:p w:rsidR="00B87F0E" w:rsidRPr="002B5853" w:rsidRDefault="00B87F0E" w:rsidP="002B5853">
      <w:pPr>
        <w:ind w:firstLine="567"/>
        <w:jc w:val="center"/>
        <w:rPr>
          <w:b/>
          <w:bCs/>
          <w:sz w:val="24"/>
          <w:szCs w:val="24"/>
        </w:rPr>
      </w:pPr>
    </w:p>
    <w:p w:rsidR="00A66CB8" w:rsidRPr="002B5853" w:rsidRDefault="003267A3" w:rsidP="002B5853">
      <w:pPr>
        <w:ind w:firstLine="567"/>
        <w:jc w:val="center"/>
        <w:rPr>
          <w:b/>
          <w:sz w:val="24"/>
          <w:szCs w:val="24"/>
        </w:rPr>
      </w:pPr>
      <w:r w:rsidRPr="002B5853">
        <w:rPr>
          <w:b/>
          <w:bCs/>
          <w:sz w:val="24"/>
          <w:szCs w:val="24"/>
        </w:rPr>
        <w:t xml:space="preserve">О </w:t>
      </w:r>
      <w:r w:rsidR="0000468E" w:rsidRPr="002B5853">
        <w:rPr>
          <w:b/>
          <w:bCs/>
          <w:sz w:val="24"/>
          <w:szCs w:val="24"/>
        </w:rPr>
        <w:t>региональном</w:t>
      </w:r>
      <w:r w:rsidR="00A66CB8" w:rsidRPr="002B5853">
        <w:rPr>
          <w:b/>
          <w:bCs/>
          <w:sz w:val="24"/>
          <w:szCs w:val="24"/>
        </w:rPr>
        <w:t xml:space="preserve"> конкурсе </w:t>
      </w:r>
      <w:r w:rsidR="00A66CB8" w:rsidRPr="002B5853">
        <w:rPr>
          <w:b/>
          <w:color w:val="000000"/>
          <w:spacing w:val="-10"/>
          <w:sz w:val="24"/>
          <w:szCs w:val="24"/>
        </w:rPr>
        <w:t xml:space="preserve">на лучшую </w:t>
      </w:r>
      <w:r w:rsidR="0000468E" w:rsidRPr="002B5853">
        <w:rPr>
          <w:b/>
          <w:color w:val="000000"/>
          <w:spacing w:val="-10"/>
          <w:sz w:val="24"/>
          <w:szCs w:val="24"/>
        </w:rPr>
        <w:t xml:space="preserve">научно-исследовательскую </w:t>
      </w:r>
      <w:r w:rsidR="002E19E0" w:rsidRPr="002B5853">
        <w:rPr>
          <w:b/>
          <w:color w:val="000000"/>
          <w:spacing w:val="-10"/>
          <w:sz w:val="24"/>
          <w:szCs w:val="24"/>
        </w:rPr>
        <w:br/>
      </w:r>
      <w:r w:rsidR="002E19E0" w:rsidRPr="002B5853">
        <w:rPr>
          <w:b/>
          <w:sz w:val="24"/>
          <w:szCs w:val="24"/>
        </w:rPr>
        <w:t xml:space="preserve">студенческую работу «Приоритеты и факторы развития экономики </w:t>
      </w:r>
      <w:r w:rsidR="002E19E0" w:rsidRPr="002B5853">
        <w:rPr>
          <w:b/>
          <w:sz w:val="24"/>
          <w:szCs w:val="24"/>
        </w:rPr>
        <w:br/>
        <w:t>Тамбовской области в пост эпидемический период»</w:t>
      </w:r>
    </w:p>
    <w:p w:rsidR="00A66CB8" w:rsidRPr="002B5853" w:rsidRDefault="00A66CB8" w:rsidP="002B5853">
      <w:pPr>
        <w:ind w:firstLine="567"/>
        <w:jc w:val="center"/>
        <w:rPr>
          <w:sz w:val="24"/>
          <w:szCs w:val="24"/>
        </w:rPr>
      </w:pPr>
    </w:p>
    <w:p w:rsidR="00A66CB8" w:rsidRPr="002B5853" w:rsidRDefault="00A66CB8" w:rsidP="002B5853">
      <w:pPr>
        <w:ind w:firstLine="567"/>
        <w:jc w:val="center"/>
        <w:rPr>
          <w:b/>
          <w:sz w:val="24"/>
          <w:szCs w:val="24"/>
        </w:rPr>
      </w:pPr>
      <w:r w:rsidRPr="002B5853">
        <w:rPr>
          <w:b/>
          <w:sz w:val="24"/>
          <w:szCs w:val="24"/>
        </w:rPr>
        <w:t>Общие положения</w:t>
      </w:r>
    </w:p>
    <w:p w:rsidR="00A66CB8" w:rsidRPr="00BC1A68" w:rsidRDefault="00A66CB8" w:rsidP="002B5853">
      <w:pPr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Конкурс </w:t>
      </w:r>
      <w:r w:rsidRPr="00BC1A68">
        <w:rPr>
          <w:color w:val="000000"/>
          <w:sz w:val="24"/>
          <w:szCs w:val="24"/>
        </w:rPr>
        <w:t xml:space="preserve">на лучшую </w:t>
      </w:r>
      <w:r w:rsidR="0000468E" w:rsidRPr="00BC1A68">
        <w:rPr>
          <w:color w:val="000000"/>
          <w:sz w:val="24"/>
          <w:szCs w:val="24"/>
        </w:rPr>
        <w:t xml:space="preserve">научно-исследовательскую работу </w:t>
      </w:r>
      <w:r w:rsidR="002E19E0" w:rsidRPr="00BC1A68">
        <w:rPr>
          <w:color w:val="000000"/>
          <w:sz w:val="24"/>
          <w:szCs w:val="24"/>
        </w:rPr>
        <w:t xml:space="preserve">студентов </w:t>
      </w:r>
      <w:r w:rsidR="002E19E0" w:rsidRPr="00BC1A68">
        <w:rPr>
          <w:sz w:val="24"/>
          <w:szCs w:val="24"/>
        </w:rPr>
        <w:t>«Приоритеты и факт</w:t>
      </w:r>
      <w:r w:rsidR="002E19E0" w:rsidRPr="00BC1A68">
        <w:rPr>
          <w:sz w:val="24"/>
          <w:szCs w:val="24"/>
        </w:rPr>
        <w:t>о</w:t>
      </w:r>
      <w:r w:rsidR="002E19E0" w:rsidRPr="00BC1A68">
        <w:rPr>
          <w:sz w:val="24"/>
          <w:szCs w:val="24"/>
        </w:rPr>
        <w:t>ры развития экономики Тамбовской области в пост эпидемический период»</w:t>
      </w:r>
      <w:r w:rsidRPr="00BC1A68">
        <w:rPr>
          <w:color w:val="000000"/>
          <w:sz w:val="24"/>
          <w:szCs w:val="24"/>
        </w:rPr>
        <w:t xml:space="preserve"> (далее Конкурс) </w:t>
      </w:r>
      <w:r w:rsidRPr="00BC1A68">
        <w:rPr>
          <w:sz w:val="24"/>
          <w:szCs w:val="24"/>
        </w:rPr>
        <w:t>проводится Тамбовским региональным отделением Общероссийской общес</w:t>
      </w:r>
      <w:r w:rsidRPr="00BC1A68">
        <w:rPr>
          <w:sz w:val="24"/>
          <w:szCs w:val="24"/>
        </w:rPr>
        <w:t>т</w:t>
      </w:r>
      <w:r w:rsidRPr="00BC1A68">
        <w:rPr>
          <w:sz w:val="24"/>
          <w:szCs w:val="24"/>
        </w:rPr>
        <w:t>венной организации «Российский союз молодых ученых» (далее</w:t>
      </w:r>
      <w:r w:rsidR="00BC1A68">
        <w:rPr>
          <w:sz w:val="24"/>
          <w:szCs w:val="24"/>
        </w:rPr>
        <w:t xml:space="preserve"> </w:t>
      </w:r>
      <w:proofErr w:type="spellStart"/>
      <w:r w:rsidR="003267A3" w:rsidRPr="00BC1A68">
        <w:rPr>
          <w:sz w:val="24"/>
          <w:szCs w:val="24"/>
        </w:rPr>
        <w:t>Ро</w:t>
      </w:r>
      <w:r w:rsidR="00BC1A68">
        <w:rPr>
          <w:sz w:val="24"/>
          <w:szCs w:val="24"/>
        </w:rPr>
        <w:t>С</w:t>
      </w:r>
      <w:r w:rsidR="003267A3" w:rsidRPr="00BC1A68">
        <w:rPr>
          <w:sz w:val="24"/>
          <w:szCs w:val="24"/>
        </w:rPr>
        <w:t>МУ</w:t>
      </w:r>
      <w:proofErr w:type="spellEnd"/>
      <w:r w:rsidRPr="00BC1A68">
        <w:rPr>
          <w:sz w:val="24"/>
          <w:szCs w:val="24"/>
        </w:rPr>
        <w:t>)</w:t>
      </w:r>
      <w:r w:rsidR="002B5853" w:rsidRPr="00BC1A68">
        <w:rPr>
          <w:sz w:val="24"/>
          <w:szCs w:val="24"/>
        </w:rPr>
        <w:t>.</w:t>
      </w:r>
    </w:p>
    <w:p w:rsidR="00A66CB8" w:rsidRPr="00BC1A68" w:rsidRDefault="00A66CB8" w:rsidP="002B5853">
      <w:pPr>
        <w:pStyle w:val="2"/>
        <w:ind w:left="0" w:firstLine="567"/>
        <w:jc w:val="both"/>
        <w:rPr>
          <w:b/>
          <w:szCs w:val="24"/>
        </w:rPr>
      </w:pPr>
    </w:p>
    <w:p w:rsidR="00A66CB8" w:rsidRPr="00BC1A68" w:rsidRDefault="002E19E0" w:rsidP="002B5853">
      <w:pPr>
        <w:pStyle w:val="2"/>
        <w:ind w:left="0" w:firstLine="567"/>
        <w:jc w:val="center"/>
        <w:rPr>
          <w:b/>
          <w:szCs w:val="24"/>
        </w:rPr>
      </w:pPr>
      <w:r w:rsidRPr="00BC1A68">
        <w:rPr>
          <w:b/>
          <w:szCs w:val="24"/>
          <w:lang w:val="en-US"/>
        </w:rPr>
        <w:t>I</w:t>
      </w:r>
      <w:r w:rsidRPr="00BC1A68">
        <w:rPr>
          <w:b/>
          <w:szCs w:val="24"/>
        </w:rPr>
        <w:t xml:space="preserve">. </w:t>
      </w:r>
      <w:r w:rsidR="00A66CB8" w:rsidRPr="00BC1A68">
        <w:rPr>
          <w:b/>
          <w:szCs w:val="24"/>
        </w:rPr>
        <w:t>Цели и задачи</w:t>
      </w:r>
    </w:p>
    <w:p w:rsidR="00A66CB8" w:rsidRPr="00BC1A68" w:rsidRDefault="004E0896" w:rsidP="002B5853">
      <w:pPr>
        <w:pStyle w:val="2"/>
        <w:ind w:left="0" w:firstLine="567"/>
        <w:jc w:val="both"/>
        <w:rPr>
          <w:b/>
          <w:szCs w:val="24"/>
        </w:rPr>
      </w:pPr>
      <w:r w:rsidRPr="00BC1A68">
        <w:rPr>
          <w:szCs w:val="24"/>
          <w:shd w:val="clear" w:color="auto" w:fill="FFFFFF"/>
        </w:rPr>
        <w:t xml:space="preserve">1.1. </w:t>
      </w:r>
      <w:r w:rsidR="00A66CB8" w:rsidRPr="00BC1A68">
        <w:rPr>
          <w:szCs w:val="24"/>
        </w:rPr>
        <w:t xml:space="preserve">Конкурс проводится в целях развития научно-исследовательского потенциала, формирования практических и аналитических навыков и активизации научной работы </w:t>
      </w:r>
      <w:r w:rsidR="002E19E0" w:rsidRPr="00BC1A68">
        <w:rPr>
          <w:szCs w:val="24"/>
        </w:rPr>
        <w:t>студентов</w:t>
      </w:r>
      <w:r w:rsidR="00A66CB8" w:rsidRPr="00BC1A68">
        <w:rPr>
          <w:szCs w:val="24"/>
        </w:rPr>
        <w:t xml:space="preserve"> Тамбовской области.</w:t>
      </w:r>
    </w:p>
    <w:p w:rsidR="00A66CB8" w:rsidRPr="00BC1A68" w:rsidRDefault="004E0896" w:rsidP="002B5853">
      <w:pPr>
        <w:pStyle w:val="2"/>
        <w:ind w:left="0" w:firstLine="567"/>
        <w:jc w:val="both"/>
        <w:rPr>
          <w:szCs w:val="24"/>
        </w:rPr>
      </w:pPr>
      <w:r w:rsidRPr="00BC1A68">
        <w:rPr>
          <w:szCs w:val="24"/>
          <w:shd w:val="clear" w:color="auto" w:fill="FFFFFF"/>
        </w:rPr>
        <w:t xml:space="preserve">1.2. </w:t>
      </w:r>
      <w:r w:rsidR="00A66CB8" w:rsidRPr="00BC1A68">
        <w:rPr>
          <w:szCs w:val="24"/>
          <w:shd w:val="clear" w:color="auto" w:fill="FFFFFF"/>
        </w:rPr>
        <w:t xml:space="preserve">Стимулирование научно-исследовательской активности </w:t>
      </w:r>
      <w:r w:rsidR="0000468E" w:rsidRPr="00BC1A68">
        <w:rPr>
          <w:szCs w:val="24"/>
          <w:shd w:val="clear" w:color="auto" w:fill="FFFFFF"/>
        </w:rPr>
        <w:t>молодежи</w:t>
      </w:r>
      <w:r w:rsidR="00B87F0E" w:rsidRPr="00BC1A68">
        <w:rPr>
          <w:szCs w:val="24"/>
        </w:rPr>
        <w:t>.</w:t>
      </w:r>
    </w:p>
    <w:p w:rsidR="00A66CB8" w:rsidRPr="00BC1A68" w:rsidRDefault="004E0896" w:rsidP="002B5853">
      <w:pPr>
        <w:pStyle w:val="2"/>
        <w:ind w:left="0" w:firstLine="567"/>
        <w:jc w:val="both"/>
        <w:rPr>
          <w:szCs w:val="24"/>
        </w:rPr>
      </w:pPr>
      <w:r w:rsidRPr="00BC1A68">
        <w:rPr>
          <w:szCs w:val="24"/>
          <w:shd w:val="clear" w:color="auto" w:fill="FFFFFF"/>
        </w:rPr>
        <w:t xml:space="preserve">1.3. </w:t>
      </w:r>
      <w:r w:rsidR="00A66CB8" w:rsidRPr="00BC1A68">
        <w:rPr>
          <w:szCs w:val="24"/>
          <w:shd w:val="clear" w:color="auto" w:fill="FFFFFF"/>
        </w:rPr>
        <w:t xml:space="preserve">Популяризация научно-исследовательской деятельности среди </w:t>
      </w:r>
      <w:r w:rsidR="0000468E" w:rsidRPr="00BC1A68">
        <w:rPr>
          <w:szCs w:val="24"/>
          <w:shd w:val="clear" w:color="auto" w:fill="FFFFFF"/>
        </w:rPr>
        <w:t>молодежи реги</w:t>
      </w:r>
      <w:r w:rsidR="0000468E" w:rsidRPr="00BC1A68">
        <w:rPr>
          <w:szCs w:val="24"/>
          <w:shd w:val="clear" w:color="auto" w:fill="FFFFFF"/>
        </w:rPr>
        <w:t>о</w:t>
      </w:r>
      <w:r w:rsidR="0000468E" w:rsidRPr="00BC1A68">
        <w:rPr>
          <w:szCs w:val="24"/>
          <w:shd w:val="clear" w:color="auto" w:fill="FFFFFF"/>
        </w:rPr>
        <w:t>на</w:t>
      </w:r>
      <w:r w:rsidR="00B87F0E" w:rsidRPr="00BC1A68">
        <w:rPr>
          <w:szCs w:val="24"/>
        </w:rPr>
        <w:t>.</w:t>
      </w:r>
    </w:p>
    <w:p w:rsidR="002E19E0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 xml:space="preserve">1.4. </w:t>
      </w:r>
      <w:r w:rsidR="002E19E0" w:rsidRPr="00BC1A68">
        <w:rPr>
          <w:szCs w:val="24"/>
          <w:shd w:val="clear" w:color="auto" w:fill="FFFFFF"/>
        </w:rPr>
        <w:t>По итогам конкурса будет издание сборника студенческих исследовательских работ.</w:t>
      </w:r>
    </w:p>
    <w:p w:rsidR="004E0896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</w:p>
    <w:p w:rsidR="002E19E0" w:rsidRPr="00BC1A68" w:rsidRDefault="004E0896" w:rsidP="002B5853">
      <w:pPr>
        <w:pStyle w:val="2"/>
        <w:ind w:left="0" w:firstLine="567"/>
        <w:jc w:val="center"/>
        <w:rPr>
          <w:b/>
          <w:szCs w:val="24"/>
        </w:rPr>
      </w:pPr>
      <w:r w:rsidRPr="00BC1A68">
        <w:rPr>
          <w:b/>
          <w:szCs w:val="24"/>
        </w:rPr>
        <w:t>II Участники конкурса</w:t>
      </w:r>
    </w:p>
    <w:p w:rsidR="002E19E0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 xml:space="preserve">2.1. </w:t>
      </w:r>
      <w:r w:rsidR="002E19E0" w:rsidRPr="00BC1A68">
        <w:rPr>
          <w:szCs w:val="24"/>
          <w:shd w:val="clear" w:color="auto" w:fill="FFFFFF"/>
        </w:rPr>
        <w:t>Конкурс проводится среди специалистов, бакалавров и магистрантов</w:t>
      </w:r>
      <w:r w:rsidR="00BC1A68">
        <w:rPr>
          <w:szCs w:val="24"/>
          <w:shd w:val="clear" w:color="auto" w:fill="FFFFFF"/>
        </w:rPr>
        <w:t xml:space="preserve"> </w:t>
      </w:r>
      <w:r w:rsidRPr="00BC1A68">
        <w:rPr>
          <w:szCs w:val="24"/>
          <w:shd w:val="clear" w:color="auto" w:fill="FFFFFF"/>
        </w:rPr>
        <w:t>и</w:t>
      </w:r>
      <w:r w:rsidR="00BC1A68">
        <w:rPr>
          <w:szCs w:val="24"/>
          <w:shd w:val="clear" w:color="auto" w:fill="FFFFFF"/>
        </w:rPr>
        <w:t xml:space="preserve"> </w:t>
      </w:r>
      <w:r w:rsidR="002E19E0" w:rsidRPr="00BC1A68">
        <w:rPr>
          <w:szCs w:val="24"/>
          <w:shd w:val="clear" w:color="auto" w:fill="FFFFFF"/>
        </w:rPr>
        <w:t>учащихся СПО.</w:t>
      </w:r>
    </w:p>
    <w:p w:rsidR="002E19E0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 xml:space="preserve">2.2. </w:t>
      </w:r>
      <w:r w:rsidR="002E19E0" w:rsidRPr="00BC1A68">
        <w:rPr>
          <w:szCs w:val="24"/>
          <w:shd w:val="clear" w:color="auto" w:fill="FFFFFF"/>
        </w:rPr>
        <w:t>Количество участников конкурса не регламентируется.</w:t>
      </w:r>
    </w:p>
    <w:p w:rsidR="004E0896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</w:p>
    <w:p w:rsidR="002E19E0" w:rsidRPr="00BC1A68" w:rsidRDefault="004E0896" w:rsidP="002B5853">
      <w:pPr>
        <w:pStyle w:val="2"/>
        <w:ind w:left="0" w:firstLine="567"/>
        <w:jc w:val="center"/>
        <w:rPr>
          <w:b/>
          <w:szCs w:val="24"/>
        </w:rPr>
      </w:pPr>
      <w:r w:rsidRPr="00BC1A68">
        <w:rPr>
          <w:b/>
          <w:szCs w:val="24"/>
          <w:lang w:val="en-US"/>
        </w:rPr>
        <w:t>III</w:t>
      </w:r>
      <w:r w:rsidRPr="00BC1A68">
        <w:rPr>
          <w:b/>
          <w:szCs w:val="24"/>
        </w:rPr>
        <w:t xml:space="preserve">. </w:t>
      </w:r>
      <w:r w:rsidR="002E19E0" w:rsidRPr="00BC1A68">
        <w:rPr>
          <w:b/>
          <w:szCs w:val="24"/>
        </w:rPr>
        <w:t xml:space="preserve">Номинации </w:t>
      </w:r>
      <w:r w:rsidRPr="00BC1A68">
        <w:rPr>
          <w:b/>
          <w:szCs w:val="24"/>
        </w:rPr>
        <w:t>конкурса</w:t>
      </w:r>
    </w:p>
    <w:p w:rsidR="004E0896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>3.1. Факторы экономического роста Тамбовского области в постэпидемический п</w:t>
      </w:r>
      <w:r w:rsidRPr="00BC1A68">
        <w:rPr>
          <w:szCs w:val="24"/>
          <w:shd w:val="clear" w:color="auto" w:fill="FFFFFF"/>
        </w:rPr>
        <w:t>е</w:t>
      </w:r>
      <w:r w:rsidRPr="00BC1A68">
        <w:rPr>
          <w:szCs w:val="24"/>
          <w:shd w:val="clear" w:color="auto" w:fill="FFFFFF"/>
        </w:rPr>
        <w:t>риод.</w:t>
      </w:r>
    </w:p>
    <w:p w:rsidR="004E0896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>3.2. Приоритетные отрасли экономического роста Тамбовской отрасли.</w:t>
      </w:r>
    </w:p>
    <w:p w:rsidR="004E0896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>3.3. Государственно-частное партнерство как фактор стимулирования экономики Тамбовской области.</w:t>
      </w:r>
    </w:p>
    <w:p w:rsidR="004E0896" w:rsidRPr="00BC1A68" w:rsidRDefault="004E0896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  <w:r w:rsidRPr="00BC1A68">
        <w:rPr>
          <w:szCs w:val="24"/>
          <w:shd w:val="clear" w:color="auto" w:fill="FFFFFF"/>
        </w:rPr>
        <w:t>3.4. Миграционная политика в системе детерминантов развития региона впост эп</w:t>
      </w:r>
      <w:r w:rsidRPr="00BC1A68">
        <w:rPr>
          <w:szCs w:val="24"/>
          <w:shd w:val="clear" w:color="auto" w:fill="FFFFFF"/>
        </w:rPr>
        <w:t>и</w:t>
      </w:r>
      <w:r w:rsidRPr="00BC1A68">
        <w:rPr>
          <w:szCs w:val="24"/>
          <w:shd w:val="clear" w:color="auto" w:fill="FFFFFF"/>
        </w:rPr>
        <w:t>демический период (экономический, этнический и межкультурный</w:t>
      </w:r>
      <w:r w:rsidR="00BC1A68">
        <w:rPr>
          <w:szCs w:val="24"/>
          <w:shd w:val="clear" w:color="auto" w:fill="FFFFFF"/>
        </w:rPr>
        <w:t xml:space="preserve"> </w:t>
      </w:r>
      <w:r w:rsidRPr="00BC1A68">
        <w:rPr>
          <w:szCs w:val="24"/>
          <w:shd w:val="clear" w:color="auto" w:fill="FFFFFF"/>
        </w:rPr>
        <w:t>аспекты).</w:t>
      </w:r>
    </w:p>
    <w:p w:rsidR="002E19E0" w:rsidRPr="00BC1A68" w:rsidRDefault="002E19E0" w:rsidP="002B5853">
      <w:pPr>
        <w:pStyle w:val="2"/>
        <w:ind w:left="0" w:firstLine="567"/>
        <w:jc w:val="both"/>
        <w:rPr>
          <w:szCs w:val="24"/>
          <w:shd w:val="clear" w:color="auto" w:fill="FFFFFF"/>
        </w:rPr>
      </w:pPr>
    </w:p>
    <w:p w:rsidR="004E0896" w:rsidRPr="00BC1A68" w:rsidRDefault="00C06E22" w:rsidP="002B5853">
      <w:pPr>
        <w:pStyle w:val="2"/>
        <w:ind w:left="0" w:firstLine="567"/>
        <w:jc w:val="center"/>
        <w:rPr>
          <w:b/>
          <w:szCs w:val="24"/>
        </w:rPr>
      </w:pPr>
      <w:r w:rsidRPr="00BC1A68">
        <w:rPr>
          <w:b/>
          <w:szCs w:val="24"/>
        </w:rPr>
        <w:t xml:space="preserve">IV. </w:t>
      </w:r>
      <w:r w:rsidR="004E0896" w:rsidRPr="00BC1A68">
        <w:rPr>
          <w:b/>
          <w:szCs w:val="24"/>
        </w:rPr>
        <w:t>Сроки проведения конкурса.</w:t>
      </w:r>
    </w:p>
    <w:p w:rsidR="004E0896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4.1. </w:t>
      </w:r>
      <w:r w:rsidR="004E0896" w:rsidRPr="00BC1A68">
        <w:rPr>
          <w:sz w:val="24"/>
          <w:szCs w:val="24"/>
        </w:rPr>
        <w:t>Работы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присылаются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в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электронном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виде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по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адресу:</w:t>
      </w:r>
      <w:hyperlink r:id="rId6" w:history="1">
        <w:r w:rsidRPr="00BC1A68">
          <w:rPr>
            <w:rStyle w:val="a4"/>
            <w:color w:val="auto"/>
            <w:sz w:val="24"/>
            <w:szCs w:val="24"/>
          </w:rPr>
          <w:t xml:space="preserve"> radyukova68@mail.ru</w:t>
        </w:r>
      </w:hyperlink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в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срок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b/>
          <w:sz w:val="24"/>
          <w:szCs w:val="24"/>
        </w:rPr>
        <w:t>до</w:t>
      </w:r>
      <w:r w:rsidR="00BC1A68">
        <w:rPr>
          <w:b/>
          <w:sz w:val="24"/>
          <w:szCs w:val="24"/>
        </w:rPr>
        <w:t xml:space="preserve"> </w:t>
      </w:r>
      <w:r w:rsidR="004E0896" w:rsidRPr="00BC1A68">
        <w:rPr>
          <w:b/>
          <w:sz w:val="24"/>
          <w:szCs w:val="24"/>
        </w:rPr>
        <w:t>1</w:t>
      </w:r>
      <w:r w:rsidR="005B788A" w:rsidRPr="00BC1A68">
        <w:rPr>
          <w:b/>
          <w:sz w:val="24"/>
          <w:szCs w:val="24"/>
        </w:rPr>
        <w:t xml:space="preserve">2 </w:t>
      </w:r>
      <w:r w:rsidR="00BC1A68">
        <w:rPr>
          <w:b/>
          <w:sz w:val="24"/>
          <w:szCs w:val="24"/>
        </w:rPr>
        <w:t xml:space="preserve"> </w:t>
      </w:r>
      <w:r w:rsidR="004E0896" w:rsidRPr="00BC1A68">
        <w:rPr>
          <w:b/>
          <w:sz w:val="24"/>
          <w:szCs w:val="24"/>
        </w:rPr>
        <w:t>декабря</w:t>
      </w:r>
      <w:r w:rsidR="00BC1A68">
        <w:rPr>
          <w:b/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текущего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года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и</w:t>
      </w:r>
      <w:r w:rsidR="00BF7AFE" w:rsidRPr="00BC1A68">
        <w:rPr>
          <w:sz w:val="24"/>
          <w:szCs w:val="24"/>
        </w:rPr>
        <w:t>ли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предоставляются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в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печатном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виде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по адресу: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ул.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4E0896" w:rsidRPr="00BC1A68">
        <w:rPr>
          <w:sz w:val="24"/>
          <w:szCs w:val="24"/>
          <w:shd w:val="clear" w:color="auto" w:fill="FFFFFF" w:themeFill="background1"/>
        </w:rPr>
        <w:t>Сове</w:t>
      </w:r>
      <w:r w:rsidR="004E0896" w:rsidRPr="00BC1A68">
        <w:rPr>
          <w:sz w:val="24"/>
          <w:szCs w:val="24"/>
          <w:shd w:val="clear" w:color="auto" w:fill="FFFFFF" w:themeFill="background1"/>
        </w:rPr>
        <w:t>т</w:t>
      </w:r>
      <w:r w:rsidR="004E0896" w:rsidRPr="00BC1A68">
        <w:rPr>
          <w:sz w:val="24"/>
          <w:szCs w:val="24"/>
          <w:shd w:val="clear" w:color="auto" w:fill="FFFFFF" w:themeFill="background1"/>
        </w:rPr>
        <w:t>ская</w:t>
      </w:r>
      <w:proofErr w:type="gramEnd"/>
      <w:r w:rsidR="004E0896" w:rsidRPr="00BC1A68">
        <w:rPr>
          <w:sz w:val="24"/>
          <w:szCs w:val="24"/>
          <w:shd w:val="clear" w:color="auto" w:fill="FFFFFF" w:themeFill="background1"/>
        </w:rPr>
        <w:t xml:space="preserve">, 6, </w:t>
      </w:r>
      <w:proofErr w:type="spellStart"/>
      <w:r w:rsidR="004E0896" w:rsidRPr="00BC1A68">
        <w:rPr>
          <w:sz w:val="24"/>
          <w:szCs w:val="24"/>
          <w:shd w:val="clear" w:color="auto" w:fill="FFFFFF" w:themeFill="background1"/>
        </w:rPr>
        <w:t>каб</w:t>
      </w:r>
      <w:proofErr w:type="spellEnd"/>
      <w:r w:rsidR="004E0896" w:rsidRPr="00BC1A68">
        <w:rPr>
          <w:sz w:val="24"/>
          <w:szCs w:val="24"/>
          <w:shd w:val="clear" w:color="auto" w:fill="FFFFFF" w:themeFill="background1"/>
        </w:rPr>
        <w:t>.</w:t>
      </w:r>
      <w:r w:rsidR="00BC1A68">
        <w:rPr>
          <w:sz w:val="24"/>
          <w:szCs w:val="24"/>
          <w:shd w:val="clear" w:color="auto" w:fill="FFFFFF" w:themeFill="background1"/>
        </w:rPr>
        <w:t xml:space="preserve"> </w:t>
      </w:r>
      <w:r w:rsidR="004E0896" w:rsidRPr="00BC1A68">
        <w:rPr>
          <w:sz w:val="24"/>
          <w:szCs w:val="24"/>
          <w:shd w:val="clear" w:color="auto" w:fill="FFFFFF" w:themeFill="background1"/>
        </w:rPr>
        <w:t>319</w:t>
      </w:r>
      <w:r w:rsidR="004E0896" w:rsidRPr="00BC1A68">
        <w:rPr>
          <w:sz w:val="24"/>
          <w:szCs w:val="24"/>
        </w:rPr>
        <w:t>.</w:t>
      </w:r>
    </w:p>
    <w:p w:rsidR="00BF7AFE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lastRenderedPageBreak/>
        <w:t xml:space="preserve">4.2. </w:t>
      </w:r>
      <w:r w:rsidR="004E0896" w:rsidRPr="00BC1A68">
        <w:rPr>
          <w:sz w:val="24"/>
          <w:szCs w:val="24"/>
        </w:rPr>
        <w:t>Процедура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проведения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конкурса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заключается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в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оценке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и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отборе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идей, прое</w:t>
      </w:r>
      <w:r w:rsidR="004E0896" w:rsidRPr="00BC1A68">
        <w:rPr>
          <w:sz w:val="24"/>
          <w:szCs w:val="24"/>
        </w:rPr>
        <w:t>к</w:t>
      </w:r>
      <w:r w:rsidR="004E0896" w:rsidRPr="00BC1A68">
        <w:rPr>
          <w:sz w:val="24"/>
          <w:szCs w:val="24"/>
        </w:rPr>
        <w:t>тов,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поданных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на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конкурс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и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определении</w:t>
      </w:r>
      <w:r w:rsidR="00BC1A68">
        <w:rPr>
          <w:sz w:val="24"/>
          <w:szCs w:val="24"/>
        </w:rPr>
        <w:t xml:space="preserve"> </w:t>
      </w:r>
      <w:r w:rsidR="004E0896" w:rsidRPr="00BC1A68">
        <w:rPr>
          <w:sz w:val="24"/>
          <w:szCs w:val="24"/>
        </w:rPr>
        <w:t>участников, прошедших в очный этап, который с</w:t>
      </w:r>
      <w:r w:rsidR="004E0896" w:rsidRPr="00BC1A68">
        <w:rPr>
          <w:sz w:val="24"/>
          <w:szCs w:val="24"/>
        </w:rPr>
        <w:t>о</w:t>
      </w:r>
      <w:r w:rsidR="004E0896" w:rsidRPr="00BC1A68">
        <w:rPr>
          <w:sz w:val="24"/>
          <w:szCs w:val="24"/>
        </w:rPr>
        <w:t xml:space="preserve">стоится </w:t>
      </w:r>
      <w:r w:rsidR="004E0896" w:rsidRPr="00BC1A68">
        <w:rPr>
          <w:b/>
          <w:sz w:val="24"/>
          <w:szCs w:val="24"/>
        </w:rPr>
        <w:t>2</w:t>
      </w:r>
      <w:r w:rsidRPr="00BC1A68">
        <w:rPr>
          <w:b/>
          <w:sz w:val="24"/>
          <w:szCs w:val="24"/>
        </w:rPr>
        <w:t>3</w:t>
      </w:r>
      <w:r w:rsidR="004E0896" w:rsidRPr="00BC1A68">
        <w:rPr>
          <w:b/>
          <w:sz w:val="24"/>
          <w:szCs w:val="24"/>
        </w:rPr>
        <w:t xml:space="preserve"> декабря</w:t>
      </w:r>
      <w:r w:rsidR="00BC1A68">
        <w:rPr>
          <w:b/>
          <w:sz w:val="24"/>
          <w:szCs w:val="24"/>
        </w:rPr>
        <w:t xml:space="preserve"> </w:t>
      </w:r>
      <w:r w:rsidR="004E0896" w:rsidRPr="00BC1A68">
        <w:rPr>
          <w:b/>
          <w:sz w:val="24"/>
          <w:szCs w:val="24"/>
        </w:rPr>
        <w:t>2020 года</w:t>
      </w:r>
      <w:r w:rsidR="004E0896" w:rsidRPr="00BC1A68">
        <w:rPr>
          <w:sz w:val="24"/>
          <w:szCs w:val="24"/>
        </w:rPr>
        <w:t>.</w:t>
      </w:r>
      <w:r w:rsidR="00BC1A68">
        <w:rPr>
          <w:sz w:val="24"/>
          <w:szCs w:val="24"/>
        </w:rPr>
        <w:t xml:space="preserve"> </w:t>
      </w:r>
      <w:r w:rsidR="00BF7AFE" w:rsidRPr="00BC1A68">
        <w:rPr>
          <w:sz w:val="24"/>
          <w:szCs w:val="24"/>
        </w:rPr>
        <w:t>Участники, прошедшие в очный этап конкурса определ</w:t>
      </w:r>
      <w:r w:rsidR="00BF7AFE" w:rsidRPr="00BC1A68">
        <w:rPr>
          <w:sz w:val="24"/>
          <w:szCs w:val="24"/>
        </w:rPr>
        <w:t>я</w:t>
      </w:r>
      <w:r w:rsidR="00BF7AFE" w:rsidRPr="00BC1A68">
        <w:rPr>
          <w:sz w:val="24"/>
          <w:szCs w:val="24"/>
        </w:rPr>
        <w:t xml:space="preserve">ются до </w:t>
      </w:r>
      <w:r w:rsidR="005B788A" w:rsidRPr="00BC1A68">
        <w:rPr>
          <w:b/>
          <w:sz w:val="24"/>
          <w:szCs w:val="24"/>
        </w:rPr>
        <w:t>18</w:t>
      </w:r>
      <w:r w:rsidR="00BF7AFE" w:rsidRPr="00BC1A68">
        <w:rPr>
          <w:b/>
          <w:sz w:val="24"/>
          <w:szCs w:val="24"/>
        </w:rPr>
        <w:t xml:space="preserve"> декабря 2020 г</w:t>
      </w:r>
      <w:r w:rsidR="00BF7AFE" w:rsidRPr="00BC1A68">
        <w:rPr>
          <w:sz w:val="24"/>
          <w:szCs w:val="24"/>
        </w:rPr>
        <w:t>.</w:t>
      </w:r>
    </w:p>
    <w:p w:rsidR="004E0896" w:rsidRPr="00BC1A68" w:rsidRDefault="004E0896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>Победители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конкурса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определяются</w:t>
      </w:r>
      <w:r w:rsidR="00BC1A68">
        <w:rPr>
          <w:sz w:val="24"/>
          <w:szCs w:val="24"/>
        </w:rPr>
        <w:t xml:space="preserve"> </w:t>
      </w:r>
      <w:r w:rsidRPr="00BC1A68">
        <w:rPr>
          <w:b/>
          <w:sz w:val="24"/>
          <w:szCs w:val="24"/>
        </w:rPr>
        <w:t>2</w:t>
      </w:r>
      <w:r w:rsidR="00C015A0" w:rsidRPr="00BC1A68">
        <w:rPr>
          <w:b/>
          <w:sz w:val="24"/>
          <w:szCs w:val="24"/>
        </w:rPr>
        <w:t>3</w:t>
      </w:r>
      <w:r w:rsidR="00BC1A68">
        <w:rPr>
          <w:b/>
          <w:sz w:val="24"/>
          <w:szCs w:val="24"/>
        </w:rPr>
        <w:t xml:space="preserve"> </w:t>
      </w:r>
      <w:r w:rsidRPr="00BC1A68">
        <w:rPr>
          <w:b/>
          <w:sz w:val="24"/>
          <w:szCs w:val="24"/>
        </w:rPr>
        <w:t>декабря</w:t>
      </w:r>
      <w:r w:rsidR="00BC1A68">
        <w:rPr>
          <w:b/>
          <w:sz w:val="24"/>
          <w:szCs w:val="24"/>
        </w:rPr>
        <w:t xml:space="preserve"> </w:t>
      </w:r>
      <w:r w:rsidRPr="00BC1A68">
        <w:rPr>
          <w:sz w:val="24"/>
          <w:szCs w:val="24"/>
        </w:rPr>
        <w:t>текущего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года.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Информация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о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поб</w:t>
      </w:r>
      <w:r w:rsidRPr="00BC1A68">
        <w:rPr>
          <w:sz w:val="24"/>
          <w:szCs w:val="24"/>
        </w:rPr>
        <w:t>е</w:t>
      </w:r>
      <w:r w:rsidRPr="00BC1A68">
        <w:rPr>
          <w:sz w:val="24"/>
          <w:szCs w:val="24"/>
        </w:rPr>
        <w:t>дителях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и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лауреатах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конкурса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размещается</w:t>
      </w:r>
      <w:r w:rsidR="00BC1A68">
        <w:rPr>
          <w:sz w:val="24"/>
          <w:szCs w:val="24"/>
        </w:rPr>
        <w:t xml:space="preserve"> </w:t>
      </w:r>
      <w:r w:rsidR="00C015A0" w:rsidRPr="00BC1A68">
        <w:rPr>
          <w:sz w:val="24"/>
          <w:szCs w:val="24"/>
        </w:rPr>
        <w:t xml:space="preserve">на официальном сайте </w:t>
      </w:r>
      <w:proofErr w:type="spellStart"/>
      <w:r w:rsidR="00C015A0" w:rsidRPr="00BC1A68">
        <w:rPr>
          <w:sz w:val="24"/>
          <w:szCs w:val="24"/>
        </w:rPr>
        <w:t>Ро</w:t>
      </w:r>
      <w:r w:rsidR="00600B90">
        <w:rPr>
          <w:sz w:val="24"/>
          <w:szCs w:val="24"/>
        </w:rPr>
        <w:t>С</w:t>
      </w:r>
      <w:r w:rsidR="00C015A0" w:rsidRPr="00BC1A68">
        <w:rPr>
          <w:sz w:val="24"/>
          <w:szCs w:val="24"/>
        </w:rPr>
        <w:t>МУ</w:t>
      </w:r>
      <w:proofErr w:type="spellEnd"/>
      <w:r w:rsidR="00C015A0" w:rsidRPr="00BC1A68">
        <w:rPr>
          <w:sz w:val="24"/>
          <w:szCs w:val="24"/>
        </w:rPr>
        <w:t xml:space="preserve"> (</w:t>
      </w:r>
      <w:hyperlink r:id="rId7" w:history="1">
        <w:r w:rsidR="00C015A0" w:rsidRPr="00BC1A68">
          <w:rPr>
            <w:rStyle w:val="a4"/>
            <w:color w:val="auto"/>
            <w:sz w:val="24"/>
            <w:szCs w:val="24"/>
          </w:rPr>
          <w:t>http://tambov.rosmu.ru</w:t>
        </w:r>
      </w:hyperlink>
      <w:r w:rsidR="00C015A0" w:rsidRPr="00BC1A68">
        <w:rPr>
          <w:sz w:val="24"/>
          <w:szCs w:val="24"/>
        </w:rPr>
        <w:t>)</w:t>
      </w:r>
      <w:r w:rsidRPr="00BC1A68">
        <w:rPr>
          <w:sz w:val="24"/>
          <w:szCs w:val="24"/>
        </w:rPr>
        <w:t>.</w:t>
      </w:r>
    </w:p>
    <w:p w:rsidR="00C015A0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</w:p>
    <w:p w:rsidR="004E0896" w:rsidRPr="00BC1A68" w:rsidRDefault="00C015A0" w:rsidP="002B5853">
      <w:pPr>
        <w:pStyle w:val="2"/>
        <w:ind w:left="0" w:firstLine="567"/>
        <w:jc w:val="center"/>
        <w:rPr>
          <w:b/>
          <w:szCs w:val="24"/>
        </w:rPr>
      </w:pPr>
      <w:r w:rsidRPr="00BC1A68">
        <w:rPr>
          <w:b/>
          <w:szCs w:val="24"/>
        </w:rPr>
        <w:t>V.</w:t>
      </w:r>
      <w:r w:rsidR="004E0896" w:rsidRPr="00BC1A68">
        <w:rPr>
          <w:b/>
          <w:szCs w:val="24"/>
        </w:rPr>
        <w:t>Подведение итогов конкурса.</w:t>
      </w:r>
    </w:p>
    <w:p w:rsidR="004E0896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5.1. </w:t>
      </w:r>
      <w:r w:rsidR="004E0896" w:rsidRPr="00BC1A68">
        <w:rPr>
          <w:sz w:val="24"/>
          <w:szCs w:val="24"/>
        </w:rPr>
        <w:t>Каждая работа оценивается член</w:t>
      </w:r>
      <w:r w:rsidRPr="00BC1A68">
        <w:rPr>
          <w:sz w:val="24"/>
          <w:szCs w:val="24"/>
        </w:rPr>
        <w:t>ом</w:t>
      </w:r>
      <w:r w:rsidR="004E0896" w:rsidRPr="00BC1A68">
        <w:rPr>
          <w:sz w:val="24"/>
          <w:szCs w:val="24"/>
        </w:rPr>
        <w:t xml:space="preserve"> жюри в соответствии с </w:t>
      </w:r>
      <w:r w:rsidRPr="00BC1A68">
        <w:rPr>
          <w:sz w:val="24"/>
          <w:szCs w:val="24"/>
        </w:rPr>
        <w:t>критериями</w:t>
      </w:r>
      <w:r w:rsidR="00BC1A68">
        <w:rPr>
          <w:sz w:val="24"/>
          <w:szCs w:val="24"/>
        </w:rPr>
        <w:t xml:space="preserve"> </w:t>
      </w:r>
      <w:r w:rsidRPr="00BC1A68">
        <w:rPr>
          <w:sz w:val="24"/>
          <w:szCs w:val="24"/>
        </w:rPr>
        <w:t>оценки работ</w:t>
      </w:r>
      <w:r w:rsidR="004E0896" w:rsidRPr="00BC1A68">
        <w:rPr>
          <w:sz w:val="24"/>
          <w:szCs w:val="24"/>
        </w:rPr>
        <w:t xml:space="preserve">. </w:t>
      </w:r>
    </w:p>
    <w:p w:rsidR="004E0896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5.2. </w:t>
      </w:r>
      <w:r w:rsidR="004E0896" w:rsidRPr="00BC1A68">
        <w:rPr>
          <w:sz w:val="24"/>
          <w:szCs w:val="24"/>
        </w:rPr>
        <w:t xml:space="preserve">Победителем конкурса по отдельной номинации признается работа с наивысшим общим рейтингом. В случае возникновения спорных ситуаций окончательное решение принимается председателем </w:t>
      </w:r>
      <w:r w:rsidRPr="00BC1A68">
        <w:rPr>
          <w:sz w:val="24"/>
          <w:szCs w:val="24"/>
        </w:rPr>
        <w:t>жюри</w:t>
      </w:r>
      <w:r w:rsidR="004E0896" w:rsidRPr="00BC1A68">
        <w:rPr>
          <w:sz w:val="24"/>
          <w:szCs w:val="24"/>
        </w:rPr>
        <w:t>.</w:t>
      </w:r>
    </w:p>
    <w:p w:rsidR="004E0896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5.3. </w:t>
      </w:r>
      <w:r w:rsidR="004E0896" w:rsidRPr="00BC1A68">
        <w:rPr>
          <w:sz w:val="24"/>
          <w:szCs w:val="24"/>
        </w:rPr>
        <w:t>По каждой номинации присуждаются 1, 2, 3 места.</w:t>
      </w:r>
    </w:p>
    <w:p w:rsidR="004E0896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5.4. </w:t>
      </w:r>
      <w:r w:rsidR="004E0896" w:rsidRPr="00BC1A68">
        <w:rPr>
          <w:sz w:val="24"/>
          <w:szCs w:val="24"/>
        </w:rPr>
        <w:t>Все победители, призеры и их руководители, а также участники конкурса нагр</w:t>
      </w:r>
      <w:r w:rsidR="004E0896" w:rsidRPr="00BC1A68">
        <w:rPr>
          <w:sz w:val="24"/>
          <w:szCs w:val="24"/>
        </w:rPr>
        <w:t>а</w:t>
      </w:r>
      <w:r w:rsidR="004E0896" w:rsidRPr="00BC1A68">
        <w:rPr>
          <w:sz w:val="24"/>
          <w:szCs w:val="24"/>
        </w:rPr>
        <w:t>ждаются</w:t>
      </w:r>
      <w:r w:rsidRPr="00BC1A68">
        <w:rPr>
          <w:sz w:val="24"/>
          <w:szCs w:val="24"/>
        </w:rPr>
        <w:t xml:space="preserve"> грамотами и сертификатами участника. Победители и призеры конкурса пол</w:t>
      </w:r>
      <w:r w:rsidRPr="00BC1A68">
        <w:rPr>
          <w:sz w:val="24"/>
          <w:szCs w:val="24"/>
        </w:rPr>
        <w:t>у</w:t>
      </w:r>
      <w:r w:rsidRPr="00BC1A68">
        <w:rPr>
          <w:sz w:val="24"/>
          <w:szCs w:val="24"/>
        </w:rPr>
        <w:t>чают ценные призы.</w:t>
      </w:r>
    </w:p>
    <w:p w:rsidR="00C015A0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 xml:space="preserve">5.5. </w:t>
      </w:r>
      <w:r w:rsidRPr="00BC1A68">
        <w:rPr>
          <w:color w:val="000000"/>
          <w:sz w:val="24"/>
          <w:szCs w:val="24"/>
        </w:rPr>
        <w:t xml:space="preserve">Все участники конкурса, получившие высокую экспертную оценку, получают право на бесплатную публикацию результатов своей исследовательской </w:t>
      </w:r>
      <w:r w:rsidR="0097303F" w:rsidRPr="00BC1A68">
        <w:rPr>
          <w:color w:val="000000"/>
          <w:sz w:val="24"/>
          <w:szCs w:val="24"/>
        </w:rPr>
        <w:t>деятельности,</w:t>
      </w:r>
      <w:r w:rsidRPr="00BC1A68">
        <w:rPr>
          <w:color w:val="000000"/>
          <w:sz w:val="24"/>
          <w:szCs w:val="24"/>
        </w:rPr>
        <w:t xml:space="preserve"> в альманахе основных положений выполненных исследований.</w:t>
      </w:r>
    </w:p>
    <w:p w:rsidR="004E0896" w:rsidRPr="00BC1A68" w:rsidRDefault="004E0896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</w:p>
    <w:p w:rsidR="00A66CB8" w:rsidRPr="00BC1A68" w:rsidRDefault="00C015A0" w:rsidP="002B5853">
      <w:pPr>
        <w:ind w:firstLine="567"/>
        <w:jc w:val="center"/>
        <w:rPr>
          <w:b/>
          <w:sz w:val="24"/>
          <w:szCs w:val="24"/>
        </w:rPr>
      </w:pPr>
      <w:r w:rsidRPr="00BC1A68">
        <w:rPr>
          <w:b/>
          <w:sz w:val="24"/>
          <w:szCs w:val="24"/>
        </w:rPr>
        <w:t xml:space="preserve">VI. </w:t>
      </w:r>
      <w:r w:rsidR="00A66CB8" w:rsidRPr="00BC1A68">
        <w:rPr>
          <w:b/>
          <w:sz w:val="24"/>
          <w:szCs w:val="24"/>
        </w:rPr>
        <w:t xml:space="preserve">Критерии оценки </w:t>
      </w:r>
      <w:r w:rsidR="00CE463D" w:rsidRPr="00BC1A68">
        <w:rPr>
          <w:b/>
          <w:sz w:val="24"/>
          <w:szCs w:val="24"/>
        </w:rPr>
        <w:t>работ</w:t>
      </w:r>
    </w:p>
    <w:p w:rsidR="00A66CB8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BC1A68">
        <w:rPr>
          <w:color w:val="000000"/>
          <w:sz w:val="24"/>
          <w:szCs w:val="24"/>
        </w:rPr>
        <w:t xml:space="preserve">6.1. </w:t>
      </w:r>
      <w:r w:rsidR="00A66CB8" w:rsidRPr="00BC1A68">
        <w:rPr>
          <w:color w:val="000000"/>
          <w:sz w:val="24"/>
          <w:szCs w:val="24"/>
        </w:rPr>
        <w:t xml:space="preserve">Соответствие содержания работы </w:t>
      </w:r>
      <w:r w:rsidR="00CE463D" w:rsidRPr="00BC1A68">
        <w:rPr>
          <w:color w:val="000000"/>
          <w:sz w:val="24"/>
          <w:szCs w:val="24"/>
        </w:rPr>
        <w:t xml:space="preserve">теме </w:t>
      </w:r>
      <w:r w:rsidR="00A66CB8" w:rsidRPr="00BC1A68">
        <w:rPr>
          <w:color w:val="000000"/>
          <w:sz w:val="24"/>
          <w:szCs w:val="24"/>
        </w:rPr>
        <w:t>утв</w:t>
      </w:r>
      <w:r w:rsidR="00CE463D" w:rsidRPr="00BC1A68">
        <w:rPr>
          <w:color w:val="000000"/>
          <w:sz w:val="24"/>
          <w:szCs w:val="24"/>
        </w:rPr>
        <w:t>ержденной оргкомитетом Конкурса</w:t>
      </w:r>
      <w:r w:rsidR="00B87F0E" w:rsidRPr="00BC1A68">
        <w:rPr>
          <w:color w:val="000000"/>
          <w:sz w:val="24"/>
          <w:szCs w:val="24"/>
        </w:rPr>
        <w:t>.</w:t>
      </w:r>
    </w:p>
    <w:p w:rsidR="00A66CB8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BC1A68">
        <w:rPr>
          <w:color w:val="000000"/>
          <w:sz w:val="24"/>
          <w:szCs w:val="24"/>
        </w:rPr>
        <w:t xml:space="preserve">6.2. </w:t>
      </w:r>
      <w:r w:rsidR="00A66CB8" w:rsidRPr="00BC1A68">
        <w:rPr>
          <w:color w:val="000000"/>
          <w:sz w:val="24"/>
          <w:szCs w:val="24"/>
        </w:rPr>
        <w:t xml:space="preserve">Актуальность </w:t>
      </w:r>
      <w:r w:rsidR="00CE463D" w:rsidRPr="00BC1A68">
        <w:rPr>
          <w:color w:val="000000"/>
          <w:sz w:val="24"/>
          <w:szCs w:val="24"/>
        </w:rPr>
        <w:t>научной проблемы исследования</w:t>
      </w:r>
      <w:r w:rsidR="00B87F0E" w:rsidRPr="00BC1A68">
        <w:rPr>
          <w:color w:val="000000"/>
          <w:sz w:val="24"/>
          <w:szCs w:val="24"/>
        </w:rPr>
        <w:t>.</w:t>
      </w:r>
    </w:p>
    <w:p w:rsidR="00A66CB8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BC1A68">
        <w:rPr>
          <w:color w:val="000000"/>
          <w:sz w:val="24"/>
          <w:szCs w:val="24"/>
        </w:rPr>
        <w:t xml:space="preserve">6.3. </w:t>
      </w:r>
      <w:r w:rsidR="00CE463D" w:rsidRPr="00BC1A68">
        <w:rPr>
          <w:color w:val="000000"/>
          <w:sz w:val="24"/>
          <w:szCs w:val="24"/>
        </w:rPr>
        <w:t>Научная новизна исследования</w:t>
      </w:r>
      <w:r w:rsidR="00B87F0E" w:rsidRPr="00BC1A68">
        <w:rPr>
          <w:color w:val="000000"/>
          <w:sz w:val="24"/>
          <w:szCs w:val="24"/>
        </w:rPr>
        <w:t>.</w:t>
      </w:r>
    </w:p>
    <w:p w:rsidR="00A66CB8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BC1A68">
        <w:rPr>
          <w:color w:val="000000"/>
          <w:sz w:val="24"/>
          <w:szCs w:val="24"/>
        </w:rPr>
        <w:t xml:space="preserve">6.4. </w:t>
      </w:r>
      <w:r w:rsidR="00CE463D" w:rsidRPr="00BC1A68">
        <w:rPr>
          <w:color w:val="000000"/>
          <w:sz w:val="24"/>
          <w:szCs w:val="24"/>
        </w:rPr>
        <w:t>Соответствие методов и применяемого инструментария задачам исследования</w:t>
      </w:r>
      <w:r w:rsidR="00B87F0E" w:rsidRPr="00BC1A68">
        <w:rPr>
          <w:color w:val="000000"/>
          <w:sz w:val="24"/>
          <w:szCs w:val="24"/>
        </w:rPr>
        <w:t>.</w:t>
      </w:r>
    </w:p>
    <w:p w:rsidR="00CE463D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BC1A68">
        <w:rPr>
          <w:color w:val="000000"/>
          <w:sz w:val="24"/>
          <w:szCs w:val="24"/>
        </w:rPr>
        <w:t xml:space="preserve">6.5. </w:t>
      </w:r>
      <w:r w:rsidR="00CE463D" w:rsidRPr="00BC1A68">
        <w:rPr>
          <w:color w:val="000000"/>
          <w:sz w:val="24"/>
          <w:szCs w:val="24"/>
        </w:rPr>
        <w:t>Соответствие результатов исследования цели и задачам исследования</w:t>
      </w:r>
      <w:r w:rsidR="00B87F0E" w:rsidRPr="00BC1A68">
        <w:rPr>
          <w:color w:val="000000"/>
          <w:sz w:val="24"/>
          <w:szCs w:val="24"/>
        </w:rPr>
        <w:t>.</w:t>
      </w:r>
    </w:p>
    <w:p w:rsidR="00A66CB8" w:rsidRPr="00BC1A68" w:rsidRDefault="00C015A0" w:rsidP="002B5853">
      <w:pPr>
        <w:pStyle w:val="a5"/>
        <w:widowControl w:val="0"/>
        <w:tabs>
          <w:tab w:val="left" w:pos="709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BC1A68">
        <w:rPr>
          <w:color w:val="000000"/>
          <w:sz w:val="24"/>
          <w:szCs w:val="24"/>
        </w:rPr>
        <w:t xml:space="preserve">6.6. </w:t>
      </w:r>
      <w:r w:rsidR="00CE463D" w:rsidRPr="00BC1A68">
        <w:rPr>
          <w:color w:val="000000"/>
          <w:sz w:val="24"/>
          <w:szCs w:val="24"/>
        </w:rPr>
        <w:t>Научная и практическая значимость результатов исследования</w:t>
      </w:r>
      <w:r w:rsidR="00B87F0E" w:rsidRPr="00BC1A68">
        <w:rPr>
          <w:color w:val="000000"/>
          <w:sz w:val="24"/>
          <w:szCs w:val="24"/>
        </w:rPr>
        <w:t>.</w:t>
      </w:r>
    </w:p>
    <w:p w:rsidR="00C86599" w:rsidRPr="00BC1A68" w:rsidRDefault="00C86599" w:rsidP="002B5853">
      <w:pPr>
        <w:ind w:firstLine="567"/>
        <w:jc w:val="center"/>
        <w:rPr>
          <w:b/>
          <w:sz w:val="24"/>
          <w:szCs w:val="24"/>
        </w:rPr>
      </w:pPr>
    </w:p>
    <w:p w:rsidR="00A66CB8" w:rsidRPr="00BC1A68" w:rsidRDefault="00A66CB8" w:rsidP="002B5853">
      <w:pPr>
        <w:ind w:firstLine="567"/>
        <w:jc w:val="center"/>
        <w:rPr>
          <w:b/>
          <w:sz w:val="24"/>
          <w:szCs w:val="24"/>
        </w:rPr>
      </w:pPr>
      <w:r w:rsidRPr="00BC1A68">
        <w:rPr>
          <w:b/>
          <w:sz w:val="24"/>
          <w:szCs w:val="24"/>
        </w:rPr>
        <w:t>Каждый критерий оце</w:t>
      </w:r>
      <w:r w:rsidR="00B87F0E" w:rsidRPr="00BC1A68">
        <w:rPr>
          <w:b/>
          <w:sz w:val="24"/>
          <w:szCs w:val="24"/>
        </w:rPr>
        <w:t>нивается по 10-балльной системе</w:t>
      </w:r>
    </w:p>
    <w:p w:rsidR="00A66CB8" w:rsidRPr="00BC1A68" w:rsidRDefault="00A66CB8" w:rsidP="002B5853">
      <w:pPr>
        <w:ind w:firstLine="567"/>
        <w:jc w:val="both"/>
        <w:rPr>
          <w:sz w:val="24"/>
          <w:szCs w:val="24"/>
        </w:rPr>
      </w:pPr>
    </w:p>
    <w:p w:rsidR="00A66CB8" w:rsidRPr="00BC1A68" w:rsidRDefault="00B87F0E" w:rsidP="002B5853">
      <w:pPr>
        <w:ind w:firstLine="567"/>
        <w:jc w:val="center"/>
        <w:rPr>
          <w:b/>
          <w:sz w:val="24"/>
          <w:szCs w:val="24"/>
        </w:rPr>
      </w:pPr>
      <w:r w:rsidRPr="00BC1A68">
        <w:rPr>
          <w:b/>
          <w:sz w:val="24"/>
          <w:szCs w:val="24"/>
        </w:rPr>
        <w:t>Руководство и организаторы</w:t>
      </w:r>
    </w:p>
    <w:p w:rsidR="00CE463D" w:rsidRPr="00BC1A68" w:rsidRDefault="00A66CB8" w:rsidP="002B5853">
      <w:pPr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>Общее руководство подготовкой и проведением конкурса осуществляет оргкомитет, в состав которого входят представители РосМУ:</w:t>
      </w:r>
    </w:p>
    <w:p w:rsidR="00CE463D" w:rsidRPr="00BC1A68" w:rsidRDefault="00BE65AC" w:rsidP="002B5853">
      <w:pPr>
        <w:ind w:firstLine="567"/>
        <w:jc w:val="both"/>
        <w:rPr>
          <w:sz w:val="24"/>
          <w:szCs w:val="24"/>
        </w:rPr>
      </w:pPr>
      <w:proofErr w:type="spellStart"/>
      <w:r w:rsidRPr="00BC1A68">
        <w:rPr>
          <w:sz w:val="24"/>
          <w:szCs w:val="24"/>
        </w:rPr>
        <w:t>Радюкова</w:t>
      </w:r>
      <w:proofErr w:type="spellEnd"/>
      <w:r w:rsidRPr="00BC1A68">
        <w:rPr>
          <w:sz w:val="24"/>
          <w:szCs w:val="24"/>
        </w:rPr>
        <w:t xml:space="preserve"> Яна Юрьевна</w:t>
      </w:r>
      <w:r w:rsidR="00B87F0E" w:rsidRPr="00BC1A68">
        <w:rPr>
          <w:sz w:val="24"/>
          <w:szCs w:val="24"/>
        </w:rPr>
        <w:t xml:space="preserve"> – руководитель конкурса</w:t>
      </w:r>
      <w:r w:rsidRPr="00BC1A68">
        <w:rPr>
          <w:sz w:val="24"/>
          <w:szCs w:val="24"/>
        </w:rPr>
        <w:t xml:space="preserve"> (</w:t>
      </w:r>
      <w:r w:rsidRPr="00BC1A68">
        <w:rPr>
          <w:sz w:val="24"/>
          <w:szCs w:val="24"/>
          <w:lang w:val="en-US"/>
        </w:rPr>
        <w:t>e</w:t>
      </w:r>
      <w:r w:rsidRPr="00BC1A68">
        <w:rPr>
          <w:sz w:val="24"/>
          <w:szCs w:val="24"/>
        </w:rPr>
        <w:t>-</w:t>
      </w:r>
      <w:r w:rsidRPr="00BC1A68">
        <w:rPr>
          <w:sz w:val="24"/>
          <w:szCs w:val="24"/>
          <w:lang w:val="en-US"/>
        </w:rPr>
        <w:t>mail</w:t>
      </w:r>
      <w:r w:rsidRPr="00BC1A68">
        <w:rPr>
          <w:sz w:val="24"/>
          <w:szCs w:val="24"/>
        </w:rPr>
        <w:t>: radyukova68@mail.ru)</w:t>
      </w:r>
    </w:p>
    <w:p w:rsidR="00A919D0" w:rsidRPr="00BC1A68" w:rsidRDefault="00BE65AC" w:rsidP="002B5853">
      <w:pPr>
        <w:ind w:firstLine="567"/>
        <w:jc w:val="both"/>
        <w:rPr>
          <w:sz w:val="24"/>
          <w:szCs w:val="24"/>
        </w:rPr>
      </w:pPr>
      <w:r w:rsidRPr="00BC1A68">
        <w:rPr>
          <w:sz w:val="24"/>
          <w:szCs w:val="24"/>
        </w:rPr>
        <w:t>Сутягин Владислав Юрьевич</w:t>
      </w:r>
      <w:r w:rsidR="00A66CB8" w:rsidRPr="00BC1A68">
        <w:rPr>
          <w:sz w:val="24"/>
          <w:szCs w:val="24"/>
        </w:rPr>
        <w:t xml:space="preserve"> – к</w:t>
      </w:r>
      <w:r w:rsidR="00CE463D" w:rsidRPr="00BC1A68">
        <w:rPr>
          <w:sz w:val="24"/>
          <w:szCs w:val="24"/>
        </w:rPr>
        <w:t>оордина</w:t>
      </w:r>
      <w:r w:rsidR="00A66CB8" w:rsidRPr="00BC1A68">
        <w:rPr>
          <w:sz w:val="24"/>
          <w:szCs w:val="24"/>
        </w:rPr>
        <w:t>тор конкурса</w:t>
      </w:r>
      <w:r w:rsidRPr="00BC1A68">
        <w:rPr>
          <w:sz w:val="24"/>
          <w:szCs w:val="24"/>
        </w:rPr>
        <w:t>(</w:t>
      </w:r>
      <w:r w:rsidRPr="00BC1A68">
        <w:rPr>
          <w:sz w:val="24"/>
          <w:szCs w:val="24"/>
          <w:lang w:val="en-US"/>
        </w:rPr>
        <w:t>e</w:t>
      </w:r>
      <w:r w:rsidRPr="00BC1A68">
        <w:rPr>
          <w:sz w:val="24"/>
          <w:szCs w:val="24"/>
        </w:rPr>
        <w:t>-</w:t>
      </w:r>
      <w:r w:rsidRPr="00BC1A68">
        <w:rPr>
          <w:sz w:val="24"/>
          <w:szCs w:val="24"/>
          <w:lang w:val="en-US"/>
        </w:rPr>
        <w:t>mail</w:t>
      </w:r>
      <w:r w:rsidRPr="00BC1A68">
        <w:rPr>
          <w:sz w:val="24"/>
          <w:szCs w:val="24"/>
        </w:rPr>
        <w:t>: vl.sutyagin@gmail.com)</w:t>
      </w:r>
    </w:p>
    <w:p w:rsidR="00AA67A7" w:rsidRPr="00BC1A68" w:rsidRDefault="00AA67A7" w:rsidP="002B5853">
      <w:pPr>
        <w:ind w:firstLine="567"/>
        <w:jc w:val="both"/>
        <w:rPr>
          <w:sz w:val="24"/>
          <w:szCs w:val="24"/>
        </w:rPr>
      </w:pPr>
    </w:p>
    <w:p w:rsidR="00AA67A7" w:rsidRPr="00BC1A68" w:rsidRDefault="00AA67A7" w:rsidP="002B5853">
      <w:pPr>
        <w:ind w:firstLine="567"/>
        <w:jc w:val="both"/>
        <w:rPr>
          <w:sz w:val="24"/>
          <w:szCs w:val="24"/>
        </w:rPr>
      </w:pPr>
    </w:p>
    <w:p w:rsidR="00AA67A7" w:rsidRPr="00BC1A68" w:rsidRDefault="00AA67A7" w:rsidP="002B5853">
      <w:pPr>
        <w:ind w:firstLine="567"/>
        <w:jc w:val="both"/>
        <w:rPr>
          <w:sz w:val="24"/>
          <w:szCs w:val="24"/>
        </w:rPr>
      </w:pPr>
    </w:p>
    <w:p w:rsidR="00AA67A7" w:rsidRPr="00BC1A68" w:rsidRDefault="00AA67A7" w:rsidP="002B5853">
      <w:pPr>
        <w:ind w:firstLine="567"/>
        <w:jc w:val="both"/>
        <w:rPr>
          <w:sz w:val="24"/>
          <w:szCs w:val="24"/>
        </w:rPr>
      </w:pPr>
    </w:p>
    <w:p w:rsidR="00AA67A7" w:rsidRPr="00BC1A68" w:rsidRDefault="00AA67A7" w:rsidP="002B5853">
      <w:pPr>
        <w:ind w:firstLine="567"/>
        <w:jc w:val="both"/>
        <w:rPr>
          <w:sz w:val="24"/>
          <w:szCs w:val="24"/>
        </w:rPr>
      </w:pPr>
    </w:p>
    <w:p w:rsidR="00600B90" w:rsidRDefault="00600B90" w:rsidP="002B5853">
      <w:pPr>
        <w:ind w:firstLine="567"/>
        <w:jc w:val="both"/>
        <w:rPr>
          <w:sz w:val="24"/>
          <w:szCs w:val="24"/>
        </w:rPr>
      </w:pPr>
    </w:p>
    <w:p w:rsidR="00600B90" w:rsidRDefault="00600B90" w:rsidP="002B5853">
      <w:pPr>
        <w:ind w:firstLine="567"/>
        <w:jc w:val="both"/>
        <w:rPr>
          <w:sz w:val="24"/>
          <w:szCs w:val="24"/>
        </w:rPr>
      </w:pPr>
    </w:p>
    <w:p w:rsidR="00AA67A7" w:rsidRPr="00BC1A68" w:rsidRDefault="00600B90" w:rsidP="002B5853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178435</wp:posOffset>
            </wp:positionV>
            <wp:extent cx="1235710" cy="884555"/>
            <wp:effectExtent l="1905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7A7" w:rsidRPr="00BC1A68" w:rsidRDefault="00AA67A7" w:rsidP="002B5853">
      <w:pPr>
        <w:ind w:firstLine="567"/>
        <w:jc w:val="right"/>
        <w:rPr>
          <w:bCs/>
          <w:sz w:val="24"/>
          <w:szCs w:val="24"/>
        </w:rPr>
      </w:pPr>
    </w:p>
    <w:p w:rsidR="00AA67A7" w:rsidRPr="00600B90" w:rsidRDefault="00AA67A7" w:rsidP="00600B90">
      <w:pPr>
        <w:rPr>
          <w:sz w:val="22"/>
          <w:szCs w:val="22"/>
        </w:rPr>
      </w:pPr>
      <w:bookmarkStart w:id="0" w:name="_GoBack"/>
      <w:r w:rsidRPr="00600B90">
        <w:rPr>
          <w:sz w:val="22"/>
          <w:szCs w:val="22"/>
        </w:rPr>
        <w:t>Председатель Тамбовского</w:t>
      </w:r>
      <w:r w:rsidR="00BC1A68" w:rsidRPr="00600B90">
        <w:rPr>
          <w:sz w:val="22"/>
          <w:szCs w:val="22"/>
        </w:rPr>
        <w:t xml:space="preserve"> </w:t>
      </w:r>
      <w:r w:rsidRPr="00600B90">
        <w:rPr>
          <w:sz w:val="22"/>
          <w:szCs w:val="22"/>
        </w:rPr>
        <w:t>регионального отдел</w:t>
      </w:r>
      <w:r w:rsidRPr="00600B90">
        <w:rPr>
          <w:sz w:val="22"/>
          <w:szCs w:val="22"/>
        </w:rPr>
        <w:t>е</w:t>
      </w:r>
      <w:r w:rsidRPr="00600B90">
        <w:rPr>
          <w:sz w:val="22"/>
          <w:szCs w:val="22"/>
        </w:rPr>
        <w:t xml:space="preserve">ния </w:t>
      </w:r>
    </w:p>
    <w:p w:rsidR="00AA67A7" w:rsidRPr="00600B90" w:rsidRDefault="00AA67A7" w:rsidP="00600B90">
      <w:pPr>
        <w:rPr>
          <w:sz w:val="22"/>
          <w:szCs w:val="22"/>
        </w:rPr>
      </w:pPr>
      <w:r w:rsidRPr="00600B90">
        <w:rPr>
          <w:sz w:val="22"/>
          <w:szCs w:val="22"/>
        </w:rPr>
        <w:t xml:space="preserve">Общероссийскойобщественной организации </w:t>
      </w:r>
    </w:p>
    <w:p w:rsidR="00AA67A7" w:rsidRPr="00BC1A68" w:rsidRDefault="00AA67A7" w:rsidP="00600B90">
      <w:pPr>
        <w:rPr>
          <w:sz w:val="24"/>
          <w:szCs w:val="24"/>
        </w:rPr>
      </w:pPr>
      <w:r w:rsidRPr="00600B90">
        <w:rPr>
          <w:sz w:val="22"/>
          <w:szCs w:val="22"/>
        </w:rPr>
        <w:t>«Российский союз молодых ученых»</w:t>
      </w:r>
      <w:r w:rsidR="00600B90" w:rsidRPr="00600B90">
        <w:rPr>
          <w:sz w:val="22"/>
          <w:szCs w:val="22"/>
        </w:rPr>
        <w:tab/>
      </w:r>
      <w:r w:rsidR="00600B90" w:rsidRPr="00600B90">
        <w:rPr>
          <w:sz w:val="22"/>
          <w:szCs w:val="22"/>
        </w:rPr>
        <w:tab/>
      </w:r>
      <w:r w:rsidR="00600B90">
        <w:rPr>
          <w:sz w:val="22"/>
          <w:szCs w:val="22"/>
        </w:rPr>
        <w:t xml:space="preserve">                      </w:t>
      </w:r>
      <w:r w:rsidRPr="00600B90">
        <w:rPr>
          <w:sz w:val="22"/>
          <w:szCs w:val="22"/>
        </w:rPr>
        <w:t>Беспалов М.В</w:t>
      </w:r>
      <w:r w:rsidRPr="00BC1A68">
        <w:rPr>
          <w:sz w:val="24"/>
          <w:szCs w:val="24"/>
        </w:rPr>
        <w:t>.</w:t>
      </w:r>
      <w:bookmarkEnd w:id="0"/>
    </w:p>
    <w:sectPr w:rsidR="00AA67A7" w:rsidRPr="00BC1A68" w:rsidSect="00A66C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85F"/>
    <w:multiLevelType w:val="multilevel"/>
    <w:tmpl w:val="F2DEE4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77B71E1"/>
    <w:multiLevelType w:val="multilevel"/>
    <w:tmpl w:val="F31659FA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7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567"/>
      </w:pPr>
      <w:rPr>
        <w:rFonts w:hint="default"/>
      </w:rPr>
    </w:lvl>
  </w:abstractNum>
  <w:abstractNum w:abstractNumId="2">
    <w:nsid w:val="320D5F07"/>
    <w:multiLevelType w:val="hybridMultilevel"/>
    <w:tmpl w:val="A0AC870C"/>
    <w:lvl w:ilvl="0" w:tplc="6F5CA0F4">
      <w:start w:val="1"/>
      <w:numFmt w:val="upperRoman"/>
      <w:lvlText w:val="%1."/>
      <w:lvlJc w:val="left"/>
      <w:pPr>
        <w:ind w:left="972" w:hanging="264"/>
      </w:pPr>
      <w:rPr>
        <w:rFonts w:ascii="Times New Roman" w:eastAsia="Times New Roman" w:hAnsi="Times New Roman" w:hint="default"/>
        <w:b/>
        <w:bCs/>
        <w:spacing w:val="-5"/>
        <w:sz w:val="22"/>
        <w:szCs w:val="22"/>
      </w:rPr>
    </w:lvl>
    <w:lvl w:ilvl="1" w:tplc="224ACDD2">
      <w:start w:val="1"/>
      <w:numFmt w:val="bullet"/>
      <w:lvlText w:val="•"/>
      <w:lvlJc w:val="left"/>
      <w:pPr>
        <w:ind w:left="1928" w:hanging="264"/>
      </w:pPr>
      <w:rPr>
        <w:rFonts w:hint="default"/>
      </w:rPr>
    </w:lvl>
    <w:lvl w:ilvl="2" w:tplc="8D4284D4">
      <w:start w:val="1"/>
      <w:numFmt w:val="bullet"/>
      <w:lvlText w:val="•"/>
      <w:lvlJc w:val="left"/>
      <w:pPr>
        <w:ind w:left="2884" w:hanging="264"/>
      </w:pPr>
      <w:rPr>
        <w:rFonts w:hint="default"/>
      </w:rPr>
    </w:lvl>
    <w:lvl w:ilvl="3" w:tplc="44B65A58">
      <w:start w:val="1"/>
      <w:numFmt w:val="bullet"/>
      <w:lvlText w:val="•"/>
      <w:lvlJc w:val="left"/>
      <w:pPr>
        <w:ind w:left="3840" w:hanging="264"/>
      </w:pPr>
      <w:rPr>
        <w:rFonts w:hint="default"/>
      </w:rPr>
    </w:lvl>
    <w:lvl w:ilvl="4" w:tplc="7AB0145A">
      <w:start w:val="1"/>
      <w:numFmt w:val="bullet"/>
      <w:lvlText w:val="•"/>
      <w:lvlJc w:val="left"/>
      <w:pPr>
        <w:ind w:left="4795" w:hanging="264"/>
      </w:pPr>
      <w:rPr>
        <w:rFonts w:hint="default"/>
      </w:rPr>
    </w:lvl>
    <w:lvl w:ilvl="5" w:tplc="307ED23E">
      <w:start w:val="1"/>
      <w:numFmt w:val="bullet"/>
      <w:lvlText w:val="•"/>
      <w:lvlJc w:val="left"/>
      <w:pPr>
        <w:ind w:left="5751" w:hanging="264"/>
      </w:pPr>
      <w:rPr>
        <w:rFonts w:hint="default"/>
      </w:rPr>
    </w:lvl>
    <w:lvl w:ilvl="6" w:tplc="44909AD2">
      <w:start w:val="1"/>
      <w:numFmt w:val="bullet"/>
      <w:lvlText w:val="•"/>
      <w:lvlJc w:val="left"/>
      <w:pPr>
        <w:ind w:left="6707" w:hanging="264"/>
      </w:pPr>
      <w:rPr>
        <w:rFonts w:hint="default"/>
      </w:rPr>
    </w:lvl>
    <w:lvl w:ilvl="7" w:tplc="1488F114">
      <w:start w:val="1"/>
      <w:numFmt w:val="bullet"/>
      <w:lvlText w:val="•"/>
      <w:lvlJc w:val="left"/>
      <w:pPr>
        <w:ind w:left="7663" w:hanging="264"/>
      </w:pPr>
      <w:rPr>
        <w:rFonts w:hint="default"/>
      </w:rPr>
    </w:lvl>
    <w:lvl w:ilvl="8" w:tplc="173A8D68">
      <w:start w:val="1"/>
      <w:numFmt w:val="bullet"/>
      <w:lvlText w:val="•"/>
      <w:lvlJc w:val="left"/>
      <w:pPr>
        <w:ind w:left="8619" w:hanging="264"/>
      </w:pPr>
      <w:rPr>
        <w:rFonts w:hint="default"/>
      </w:rPr>
    </w:lvl>
  </w:abstractNum>
  <w:abstractNum w:abstractNumId="3">
    <w:nsid w:val="3ABD129B"/>
    <w:multiLevelType w:val="multilevel"/>
    <w:tmpl w:val="3034BCD8"/>
    <w:lvl w:ilvl="0">
      <w:start w:val="1"/>
      <w:numFmt w:val="decimal"/>
      <w:lvlText w:val="%1"/>
      <w:lvlJc w:val="left"/>
      <w:pPr>
        <w:ind w:left="708" w:hanging="5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9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3" w:hanging="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594"/>
      </w:pPr>
      <w:rPr>
        <w:rFonts w:hint="default"/>
      </w:rPr>
    </w:lvl>
  </w:abstractNum>
  <w:abstractNum w:abstractNumId="4">
    <w:nsid w:val="3C1F2340"/>
    <w:multiLevelType w:val="multilevel"/>
    <w:tmpl w:val="5C189C4A"/>
    <w:lvl w:ilvl="0">
      <w:start w:val="6"/>
      <w:numFmt w:val="decimal"/>
      <w:lvlText w:val="%1"/>
      <w:lvlJc w:val="left"/>
      <w:pPr>
        <w:ind w:left="708" w:hanging="5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9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73" w:hanging="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594"/>
      </w:pPr>
      <w:rPr>
        <w:rFonts w:hint="default"/>
      </w:rPr>
    </w:lvl>
  </w:abstractNum>
  <w:abstractNum w:abstractNumId="5">
    <w:nsid w:val="403F64C5"/>
    <w:multiLevelType w:val="multilevel"/>
    <w:tmpl w:val="796C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B4CB3"/>
    <w:multiLevelType w:val="multilevel"/>
    <w:tmpl w:val="428076E0"/>
    <w:lvl w:ilvl="0">
      <w:start w:val="5"/>
      <w:numFmt w:val="decimal"/>
      <w:lvlText w:val="%1"/>
      <w:lvlJc w:val="left"/>
      <w:pPr>
        <w:ind w:left="708" w:hanging="5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9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73" w:hanging="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594"/>
      </w:pPr>
      <w:rPr>
        <w:rFonts w:hint="default"/>
      </w:rPr>
    </w:lvl>
  </w:abstractNum>
  <w:abstractNum w:abstractNumId="7">
    <w:nsid w:val="6DDB4726"/>
    <w:multiLevelType w:val="singleLevel"/>
    <w:tmpl w:val="AEEE959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7567304A"/>
    <w:multiLevelType w:val="multilevel"/>
    <w:tmpl w:val="3F68FE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631D8"/>
    <w:multiLevelType w:val="multilevel"/>
    <w:tmpl w:val="B52E37D8"/>
    <w:lvl w:ilvl="0">
      <w:start w:val="4"/>
      <w:numFmt w:val="decimal"/>
      <w:lvlText w:val="%1"/>
      <w:lvlJc w:val="left"/>
      <w:pPr>
        <w:ind w:left="70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567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66CB8"/>
    <w:rsid w:val="0000468E"/>
    <w:rsid w:val="000A7F76"/>
    <w:rsid w:val="000E5C76"/>
    <w:rsid w:val="00211CDA"/>
    <w:rsid w:val="00221DD8"/>
    <w:rsid w:val="0028507D"/>
    <w:rsid w:val="002B5853"/>
    <w:rsid w:val="002E19E0"/>
    <w:rsid w:val="003267A3"/>
    <w:rsid w:val="004170DB"/>
    <w:rsid w:val="00440015"/>
    <w:rsid w:val="004E0896"/>
    <w:rsid w:val="005B788A"/>
    <w:rsid w:val="00600B90"/>
    <w:rsid w:val="009232D9"/>
    <w:rsid w:val="0097303F"/>
    <w:rsid w:val="00993603"/>
    <w:rsid w:val="00996319"/>
    <w:rsid w:val="00A66CB8"/>
    <w:rsid w:val="00A919D0"/>
    <w:rsid w:val="00AA67A7"/>
    <w:rsid w:val="00B235C2"/>
    <w:rsid w:val="00B51C85"/>
    <w:rsid w:val="00B87F0E"/>
    <w:rsid w:val="00BC1A68"/>
    <w:rsid w:val="00BE65AC"/>
    <w:rsid w:val="00BF7AFE"/>
    <w:rsid w:val="00C015A0"/>
    <w:rsid w:val="00C06E22"/>
    <w:rsid w:val="00C86599"/>
    <w:rsid w:val="00CE4441"/>
    <w:rsid w:val="00CE463D"/>
    <w:rsid w:val="00D42F4B"/>
    <w:rsid w:val="00E05FDC"/>
    <w:rsid w:val="00EE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19E0"/>
    <w:pPr>
      <w:widowControl w:val="0"/>
      <w:ind w:left="1133"/>
      <w:outlineLvl w:val="0"/>
    </w:pPr>
    <w:rPr>
      <w:rFonts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6CB8"/>
    <w:pPr>
      <w:ind w:left="720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A66CB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Знак"/>
    <w:basedOn w:val="a"/>
    <w:rsid w:val="00A66C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rsid w:val="00A66CB8"/>
  </w:style>
  <w:style w:type="character" w:styleId="a4">
    <w:name w:val="Hyperlink"/>
    <w:basedOn w:val="a0"/>
    <w:uiPriority w:val="99"/>
    <w:rsid w:val="00A66CB8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E19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1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9E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7">
    <w:name w:val="Normal (Web)"/>
    <w:basedOn w:val="a"/>
    <w:unhideWhenUsed/>
    <w:qFormat/>
    <w:rsid w:val="004E089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015A0"/>
    <w:pPr>
      <w:ind w:left="720"/>
      <w:contextualSpacing/>
    </w:pPr>
  </w:style>
  <w:style w:type="character" w:customStyle="1" w:styleId="Heading1Char">
    <w:name w:val="Heading 1 Char"/>
    <w:basedOn w:val="a0"/>
    <w:qFormat/>
    <w:rsid w:val="002B5853"/>
    <w:rPr>
      <w:rFonts w:ascii="Cambria" w:eastAsia="Arial Unicode MS" w:hAnsi="Cambria"/>
      <w:b/>
      <w:bCs/>
      <w:kern w:val="2"/>
      <w:sz w:val="32"/>
      <w:szCs w:val="29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E68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ambov.ro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radyukova68@mail.ru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Стаметов</dc:creator>
  <cp:keywords/>
  <dc:description/>
  <cp:lastModifiedBy>1</cp:lastModifiedBy>
  <cp:revision>4</cp:revision>
  <cp:lastPrinted>2016-08-26T10:00:00Z</cp:lastPrinted>
  <dcterms:created xsi:type="dcterms:W3CDTF">2020-11-25T10:05:00Z</dcterms:created>
  <dcterms:modified xsi:type="dcterms:W3CDTF">2020-11-25T10:54:00Z</dcterms:modified>
</cp:coreProperties>
</file>